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</w:t>
            </w:r>
            <w:r w:rsidR="000424A4">
              <w:rPr>
                <w:b/>
                <w:bCs/>
                <w:sz w:val="20"/>
                <w:szCs w:val="20"/>
              </w:rPr>
              <w:t>S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  <w:r w:rsidR="000424A4" w:rsidRPr="00774BF8">
              <w:rPr>
                <w:b/>
                <w:bCs/>
                <w:sz w:val="20"/>
                <w:szCs w:val="20"/>
              </w:rPr>
              <w:t>Sub clause</w:t>
            </w:r>
            <w:r w:rsidRPr="00774BF8">
              <w:rPr>
                <w:b/>
                <w:bCs/>
                <w:sz w:val="20"/>
                <w:szCs w:val="20"/>
              </w:rPr>
              <w:t xml:space="preserve">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</w:t>
            </w:r>
            <w:r w:rsidR="000424A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</w:t>
            </w:r>
            <w:r w:rsidR="000424A4">
              <w:rPr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B8" w:rsidRDefault="002722B8" w:rsidP="00955F32">
      <w:r>
        <w:separator/>
      </w:r>
    </w:p>
  </w:endnote>
  <w:endnote w:type="continuationSeparator" w:id="0">
    <w:p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</w:t>
    </w:r>
    <w:r w:rsidR="000424A4">
      <w:rPr>
        <w:rStyle w:val="PageNumber"/>
        <w:b/>
        <w:bCs/>
        <w:sz w:val="16"/>
        <w:szCs w:val="16"/>
      </w:rPr>
      <w:t>S</w:t>
    </w:r>
    <w:r>
      <w:rPr>
        <w:rStyle w:val="PageNumber"/>
        <w:sz w:val="16"/>
        <w:szCs w:val="16"/>
      </w:rPr>
      <w:t xml:space="preserve"> = Member</w:t>
    </w:r>
    <w:r w:rsidR="000424A4">
      <w:rPr>
        <w:rStyle w:val="PageNumber"/>
        <w:sz w:val="16"/>
        <w:szCs w:val="16"/>
      </w:rPr>
      <w:t xml:space="preserve"> State</w:t>
    </w:r>
    <w:r>
      <w:rPr>
        <w:rStyle w:val="PageNumber"/>
        <w:sz w:val="16"/>
        <w:szCs w:val="16"/>
      </w:rPr>
      <w:t xml:space="preserve"> (enter the ISO 3166 two-letter country code, e.g. CN for China;)</w:t>
    </w:r>
  </w:p>
  <w:p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ge</w:t>
    </w:r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te</w:t>
    </w:r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</w:t>
    </w:r>
    <w:r w:rsidR="000424A4">
      <w:rPr>
        <w:rStyle w:val="PageNumber"/>
        <w:sz w:val="16"/>
        <w:szCs w:val="16"/>
      </w:rPr>
      <w:t>, 6</w:t>
    </w:r>
    <w:r>
      <w:rPr>
        <w:rStyle w:val="PageNumber"/>
        <w:sz w:val="16"/>
        <w:szCs w:val="16"/>
      </w:rPr>
      <w:t xml:space="preserve"> are compulsory.</w:t>
    </w:r>
  </w:p>
  <w:p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D547B7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D547B7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B8" w:rsidRDefault="002722B8" w:rsidP="00955F32">
      <w:r>
        <w:separator/>
      </w:r>
    </w:p>
  </w:footnote>
  <w:footnote w:type="continuationSeparator" w:id="0">
    <w:p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szCs w:val="20"/>
            </w:rPr>
            <w:t xml:space="preserve"> </w:t>
          </w:r>
          <w:r w:rsidR="000424A4">
            <w:rPr>
              <w:b/>
              <w:bCs/>
              <w:sz w:val="22"/>
              <w:szCs w:val="20"/>
            </w:rPr>
            <w:t>Draft</w:t>
          </w:r>
          <w:r w:rsidR="00D547B7">
            <w:rPr>
              <w:b/>
              <w:bCs/>
              <w:sz w:val="22"/>
              <w:szCs w:val="20"/>
            </w:rPr>
            <w:t xml:space="preserve"> Regional CARICOM</w:t>
          </w:r>
          <w:r w:rsidR="000424A4">
            <w:rPr>
              <w:b/>
              <w:bCs/>
              <w:sz w:val="22"/>
              <w:szCs w:val="20"/>
            </w:rPr>
            <w:t xml:space="preserve"> CAD </w:t>
          </w:r>
          <w:r w:rsidR="00D547B7">
            <w:rPr>
              <w:b/>
              <w:bCs/>
              <w:sz w:val="22"/>
              <w:szCs w:val="20"/>
            </w:rPr>
            <w:t>–</w:t>
          </w:r>
          <w:r w:rsidR="000424A4">
            <w:rPr>
              <w:b/>
              <w:bCs/>
              <w:sz w:val="22"/>
              <w:szCs w:val="20"/>
            </w:rPr>
            <w:t xml:space="preserve"> REEBC</w:t>
          </w:r>
          <w:r w:rsidR="00D547B7">
            <w:rPr>
              <w:b/>
              <w:bCs/>
              <w:sz w:val="22"/>
              <w:szCs w:val="20"/>
            </w:rPr>
            <w:t xml:space="preserve"> – August 28 – Nov. 07, 2017</w:t>
          </w:r>
        </w:p>
      </w:tc>
    </w:tr>
  </w:tbl>
  <w:p w:rsidR="00F8499F" w:rsidRDefault="00F8499F">
    <w:pPr>
      <w:pStyle w:val="Header"/>
    </w:pPr>
  </w:p>
  <w:p w:rsidR="00F8499F" w:rsidRDefault="00F8499F">
    <w:pPr>
      <w:pStyle w:val="Header"/>
      <w:rPr>
        <w:sz w:val="2"/>
        <w:szCs w:val="2"/>
      </w:rPr>
    </w:pPr>
  </w:p>
  <w:p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424A4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960DD"/>
    <w:rsid w:val="00AA1ED9"/>
    <w:rsid w:val="00AB28D3"/>
    <w:rsid w:val="00AB7259"/>
    <w:rsid w:val="00AC709B"/>
    <w:rsid w:val="00AD01FD"/>
    <w:rsid w:val="00AE3A9C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4C10"/>
    <w:rsid w:val="00C76A59"/>
    <w:rsid w:val="00C84382"/>
    <w:rsid w:val="00CA4D9D"/>
    <w:rsid w:val="00CB04A5"/>
    <w:rsid w:val="00CB760B"/>
    <w:rsid w:val="00CF356C"/>
    <w:rsid w:val="00D0192A"/>
    <w:rsid w:val="00D253D4"/>
    <w:rsid w:val="00D547B7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6C35ECAB"/>
  <w15:docId w15:val="{7AC32AEC-5404-481F-B21B-F68C1B5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2017-08-24T15:49:00Z</dcterms:created>
  <dcterms:modified xsi:type="dcterms:W3CDTF">2017-08-24T15:49:00Z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